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B7F" w:rsidRDefault="00F62B7F">
      <w:r>
        <w:t>Rehabilitation</w:t>
      </w:r>
    </w:p>
    <w:p w:rsidR="00B55ED4" w:rsidRDefault="00B4488E">
      <w:r w:rsidRPr="00B4488E">
        <w:t xml:space="preserve">Link to NHS England guidance anticipated after care needs of recovering COVID patients </w:t>
      </w:r>
      <w:hyperlink r:id="rId4" w:history="1">
        <w:r w:rsidRPr="00636A69">
          <w:rPr>
            <w:rStyle w:val="Hyperlink"/>
          </w:rPr>
          <w:t>https://www.england.nhs.uk/coronavirus/wp-content/uploads/sites/52/2020/06/C0388-after-care-needs-of-inpatients-recovering-from-covid-19-5-june-2020-1.pdf</w:t>
        </w:r>
      </w:hyperlink>
      <w:r>
        <w:t xml:space="preserve"> </w:t>
      </w:r>
    </w:p>
    <w:p w:rsidR="00F62B7F" w:rsidRDefault="00F62B7F">
      <w:hyperlink r:id="rId5" w:history="1">
        <w:r w:rsidRPr="00636A69">
          <w:rPr>
            <w:rStyle w:val="Hyperlink"/>
          </w:rPr>
          <w:t>https://www.csp.org.uk/publications/rehabilitation-adults-who-are-hospitalised-due-covid-19-physiotherapy-service-delivery</w:t>
        </w:r>
      </w:hyperlink>
      <w:r>
        <w:t xml:space="preserve"> </w:t>
      </w:r>
    </w:p>
    <w:p w:rsidR="00F62B7F" w:rsidRDefault="00F62B7F">
      <w:r>
        <w:t xml:space="preserve">Face to face consultations </w:t>
      </w:r>
    </w:p>
    <w:p w:rsidR="00B4488E" w:rsidRDefault="00B4488E">
      <w:r w:rsidRPr="00B4488E">
        <w:t xml:space="preserve">Link to getting back to face to face guidance </w:t>
      </w:r>
      <w:hyperlink r:id="rId6" w:history="1">
        <w:r w:rsidRPr="00636A69">
          <w:rPr>
            <w:rStyle w:val="Hyperlink"/>
          </w:rPr>
          <w:t>https://www.csp.org.uk/news/coronavirus/clinical-guidance/remote-or-face-face-consultations</w:t>
        </w:r>
      </w:hyperlink>
      <w:r>
        <w:t xml:space="preserve"> </w:t>
      </w:r>
    </w:p>
    <w:p w:rsidR="00DE1D9B" w:rsidRDefault="00DE1D9B">
      <w:r>
        <w:t xml:space="preserve">CSP webinar recording -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DE1D9B">
        <w:instrText>https://www.csp.org.uk/news/coronavirus/private-practiceindependent-sector/private-practice-matters-recording-webinar</w:instrText>
      </w:r>
      <w:r>
        <w:instrText xml:space="preserve">" </w:instrText>
      </w:r>
      <w:r>
        <w:fldChar w:fldCharType="separate"/>
      </w:r>
      <w:r w:rsidRPr="00636A69">
        <w:rPr>
          <w:rStyle w:val="Hyperlink"/>
        </w:rPr>
        <w:t>https://www.csp.org.uk/news/coronavirus/private-practiceindependent-sector/private-practice-matters-recording-webinar</w:t>
      </w:r>
      <w:r>
        <w:fldChar w:fldCharType="end"/>
      </w:r>
      <w:r>
        <w:t xml:space="preserve"> </w:t>
      </w:r>
    </w:p>
    <w:p w:rsidR="00F62B7F" w:rsidRDefault="00F62B7F" w:rsidP="00F62B7F">
      <w:r>
        <w:t xml:space="preserve">Physio </w:t>
      </w:r>
      <w:r>
        <w:t xml:space="preserve">First for Private Practice </w:t>
      </w:r>
      <w:r>
        <w:t>- based on government guidelines</w:t>
      </w:r>
    </w:p>
    <w:p w:rsidR="00F62B7F" w:rsidRDefault="00F62B7F" w:rsidP="00F62B7F">
      <w:hyperlink r:id="rId7" w:history="1">
        <w:r w:rsidRPr="00636A69">
          <w:rPr>
            <w:rStyle w:val="Hyperlink"/>
          </w:rPr>
          <w:t>https://www.physiofirst.org.uk/uploads/assets/437f2a77-5856-4fe5-a1f85b5187b0d899/Guidance-for-opening-our-practices.pdf</w:t>
        </w:r>
      </w:hyperlink>
      <w:r>
        <w:t xml:space="preserve"> </w:t>
      </w:r>
    </w:p>
    <w:p w:rsidR="00F62B7F" w:rsidRDefault="00F62B7F" w:rsidP="00F62B7F">
      <w:hyperlink r:id="rId8" w:history="1">
        <w:r w:rsidRPr="00636A69">
          <w:rPr>
            <w:rStyle w:val="Hyperlink"/>
          </w:rPr>
          <w:t>https://design-science.org.uk/nhs-video-consulting/</w:t>
        </w:r>
      </w:hyperlink>
      <w:r>
        <w:t xml:space="preserve"> </w:t>
      </w:r>
    </w:p>
    <w:p w:rsidR="00F62B7F" w:rsidRDefault="00F62B7F" w:rsidP="00F62B7F">
      <w:r>
        <w:t xml:space="preserve"> </w:t>
      </w:r>
      <w:r>
        <w:t>PPE</w:t>
      </w:r>
    </w:p>
    <w:p w:rsidR="00F62B7F" w:rsidRDefault="00F62B7F" w:rsidP="00F62B7F">
      <w:r>
        <w:t>Government guidance</w:t>
      </w:r>
    </w:p>
    <w:p w:rsidR="00F62B7F" w:rsidRDefault="00F62B7F" w:rsidP="00F62B7F">
      <w:hyperlink r:id="rId9" w:history="1">
        <w:r w:rsidRPr="00636A69">
          <w:rPr>
            <w:rStyle w:val="Hyperlink"/>
          </w:rPr>
          <w:t>https://www.gov.uk/government/publications/wuhan-novel-coronavirus-infection-prevention-and-control/covid-19-personal-protective-equipment-ppe</w:t>
        </w:r>
      </w:hyperlink>
      <w:r>
        <w:t xml:space="preserve"> </w:t>
      </w:r>
    </w:p>
    <w:p w:rsidR="00F62B7F" w:rsidRDefault="00F62B7F" w:rsidP="00F62B7F">
      <w:r>
        <w:t>Infographic (government): Primary, OP, Community</w:t>
      </w:r>
    </w:p>
    <w:p w:rsidR="00F62B7F" w:rsidRDefault="00F62B7F" w:rsidP="00F62B7F">
      <w:hyperlink r:id="rId10" w:history="1">
        <w:r w:rsidRPr="00636A69">
          <w:rPr>
            <w:rStyle w:val="Hyperlink"/>
          </w:rPr>
          <w:t>https://assets.publishing.service.gov.uk/government/uploads/system/uploads/attachment_data/file/878750/T2_poster_Recommended_PPE_for_primary__outpatient__community_and_social_care_by_setting.pdf</w:t>
        </w:r>
      </w:hyperlink>
      <w:r>
        <w:t xml:space="preserve"> </w:t>
      </w:r>
    </w:p>
    <w:p w:rsidR="00F62B7F" w:rsidRDefault="00F62B7F" w:rsidP="00F62B7F">
      <w:r>
        <w:t>Infographic (government): Secondary, IP</w:t>
      </w:r>
    </w:p>
    <w:p w:rsidR="00F62B7F" w:rsidRDefault="00F62B7F" w:rsidP="00F62B7F">
      <w:hyperlink r:id="rId11" w:history="1">
        <w:r w:rsidRPr="00636A69">
          <w:rPr>
            <w:rStyle w:val="Hyperlink"/>
          </w:rPr>
          <w:t>https://assets.publishing.service.gov.uk/government/uploads/system/uploads/attachment_data/file/886707/T1_poster_Recommended_PPE_for_healthcare_workers_by_secondary_care_clinical_context.pdf</w:t>
        </w:r>
      </w:hyperlink>
      <w:r>
        <w:t xml:space="preserve"> </w:t>
      </w:r>
    </w:p>
    <w:p w:rsidR="00F62B7F" w:rsidRDefault="00F62B7F" w:rsidP="00F62B7F">
      <w:r>
        <w:t xml:space="preserve">Government AGP classification: Section 8.1 of </w:t>
      </w:r>
    </w:p>
    <w:p w:rsidR="00F62B7F" w:rsidRDefault="00F62B7F" w:rsidP="00F62B7F">
      <w:hyperlink r:id="rId12" w:history="1">
        <w:r w:rsidRPr="00636A69">
          <w:rPr>
            <w:rStyle w:val="Hyperlink"/>
          </w:rPr>
          <w:t>https://www.gov.uk/government/publications/wuhan-novel-coronavirus-infection-prevention-and-control/covid-19-personal-protective-equipment-ppe</w:t>
        </w:r>
      </w:hyperlink>
      <w:r>
        <w:t xml:space="preserve"> </w:t>
      </w:r>
    </w:p>
    <w:p w:rsidR="00F62B7F" w:rsidRDefault="00F62B7F" w:rsidP="00F62B7F">
      <w:r>
        <w:t>Infographic (government): AGP</w:t>
      </w:r>
    </w:p>
    <w:p w:rsidR="00F62B7F" w:rsidRDefault="00F62B7F" w:rsidP="00F62B7F">
      <w:hyperlink r:id="rId13" w:history="1">
        <w:r w:rsidRPr="00636A69">
          <w:rPr>
            <w:rStyle w:val="Hyperlink"/>
          </w:rPr>
          <w:t>https://assets.publishing.service.gov.uk/government/uploads/system/uploads/attachment_data/file/878056/PHE_COVID-19_visual_guide_poster_PPE.pdf</w:t>
        </w:r>
      </w:hyperlink>
      <w:r>
        <w:t xml:space="preserve"> </w:t>
      </w:r>
    </w:p>
    <w:p w:rsidR="00F62B7F" w:rsidRDefault="00F62B7F" w:rsidP="00F62B7F">
      <w:r>
        <w:t>CSP PPE guidance with AGP</w:t>
      </w:r>
    </w:p>
    <w:p w:rsidR="00F62B7F" w:rsidRDefault="00F62B7F" w:rsidP="00F62B7F">
      <w:hyperlink r:id="rId14" w:history="1">
        <w:r w:rsidRPr="00636A69">
          <w:rPr>
            <w:rStyle w:val="Hyperlink"/>
          </w:rPr>
          <w:t>https://www.csp.org.uk/news/coronavirus/clinical-guidance/ppe-faqs</w:t>
        </w:r>
      </w:hyperlink>
      <w:r>
        <w:t xml:space="preserve"> </w:t>
      </w:r>
    </w:p>
    <w:p w:rsidR="00B4488E" w:rsidRDefault="00B4488E"/>
    <w:p w:rsidR="00B4488E" w:rsidRDefault="00B4488E"/>
    <w:sectPr w:rsidR="00B448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8E"/>
    <w:rsid w:val="001C57D9"/>
    <w:rsid w:val="00B4488E"/>
    <w:rsid w:val="00B55ED4"/>
    <w:rsid w:val="00DE1D9B"/>
    <w:rsid w:val="00F6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EE9FF"/>
  <w15:chartTrackingRefBased/>
  <w15:docId w15:val="{02AD96B7-D40B-4DAE-A7AE-7E78B416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8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-science.org.uk/nhs-video-consulting/" TargetMode="External"/><Relationship Id="rId13" Type="http://schemas.openxmlformats.org/officeDocument/2006/relationships/hyperlink" Target="https://assets.publishing.service.gov.uk/government/uploads/system/uploads/attachment_data/file/878056/PHE_COVID-19_visual_guide_poster_PPE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hysiofirst.org.uk/uploads/assets/437f2a77-5856-4fe5-a1f85b5187b0d899/Guidance-for-opening-our-practices.pdf" TargetMode="External"/><Relationship Id="rId12" Type="http://schemas.openxmlformats.org/officeDocument/2006/relationships/hyperlink" Target="https://www.gov.uk/government/publications/wuhan-novel-coronavirus-infection-prevention-and-control/covid-19-personal-protective-equipment-ppe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sp.org.uk/news/coronavirus/clinical-guidance/remote-or-face-face-consultations" TargetMode="External"/><Relationship Id="rId11" Type="http://schemas.openxmlformats.org/officeDocument/2006/relationships/hyperlink" Target="https://assets.publishing.service.gov.uk/government/uploads/system/uploads/attachment_data/file/886707/T1_poster_Recommended_PPE_for_healthcare_workers_by_secondary_care_clinical_context.pdf" TargetMode="External"/><Relationship Id="rId5" Type="http://schemas.openxmlformats.org/officeDocument/2006/relationships/hyperlink" Target="https://www.csp.org.uk/publications/rehabilitation-adults-who-are-hospitalised-due-covid-19-physiotherapy-service-delivery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ssets.publishing.service.gov.uk/government/uploads/system/uploads/attachment_data/file/878750/T2_poster_Recommended_PPE_for_primary__outpatient__community_and_social_care_by_setting.pdf" TargetMode="External"/><Relationship Id="rId4" Type="http://schemas.openxmlformats.org/officeDocument/2006/relationships/hyperlink" Target="https://www.england.nhs.uk/coronavirus/wp-content/uploads/sites/52/2020/06/C0388-after-care-needs-of-inpatients-recovering-from-covid-19-5-june-2020-1.pdf" TargetMode="External"/><Relationship Id="rId9" Type="http://schemas.openxmlformats.org/officeDocument/2006/relationships/hyperlink" Target="https://www.gov.uk/government/publications/wuhan-novel-coronavirus-infection-prevention-and-control/covid-19-personal-protective-equipment-ppe" TargetMode="External"/><Relationship Id="rId14" Type="http://schemas.openxmlformats.org/officeDocument/2006/relationships/hyperlink" Target="https://www.csp.org.uk/news/coronavirus/clinical-guidance/ppe-faq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Daubeny</dc:creator>
  <cp:keywords/>
  <dc:description/>
  <cp:lastModifiedBy>Mindy Daubeny</cp:lastModifiedBy>
  <cp:revision>3</cp:revision>
  <dcterms:created xsi:type="dcterms:W3CDTF">2020-06-11T11:59:00Z</dcterms:created>
  <dcterms:modified xsi:type="dcterms:W3CDTF">2020-06-11T13:24:00Z</dcterms:modified>
</cp:coreProperties>
</file>